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>
    <v:background id="_x0000_s1025" o:bwmode="white" fillcolor="#c2d69b" o:targetscreensize="1024,768">
      <v:fill color2="fill darken(118)" method="linear sigma" type="gradient"/>
    </v:background>
  </w:background>
  <w:body>
    <w:p w:rsidR="00EF6EFB" w:rsidRDefault="00EF6EFB" w:rsidP="00EF6EF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04A38" w:rsidRPr="00EF6EFB" w:rsidRDefault="00F80F86" w:rsidP="00EF6EFB">
      <w:pPr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EF6EFB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Детский сад  № 378 был введен в эксплуатацию 27 декабря 1967 года и принадлежал Медико - санитарному отделу СО АН СССР. За период с 1990 по 2005 детский сад имел несколько переименований. В июне 2005 года государственное дошкольное образовательное учреждение - детский сад № 378 СО РАН был передан в муниципальную собственность.</w:t>
      </w:r>
      <w:r w:rsidRPr="00EF6EFB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br/>
        <w:t xml:space="preserve">В соответствии с проектной мощностью в детском </w:t>
      </w:r>
      <w:bookmarkStart w:id="0" w:name="_GoBack"/>
      <w:bookmarkEnd w:id="0"/>
      <w:r w:rsidRPr="00EF6EFB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саду функционирует шесть групп, которые принимают в своих стенах малышей:</w:t>
      </w:r>
    </w:p>
    <w:p w:rsidR="00F80F86" w:rsidRPr="00E724D1" w:rsidRDefault="00F80F86" w:rsidP="00EF6EF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E724D1">
        <w:rPr>
          <w:rFonts w:ascii="Times New Roman" w:hAnsi="Times New Roman" w:cs="Times New Roman"/>
          <w:b/>
          <w:i/>
          <w:iCs/>
          <w:color w:val="17365D" w:themeColor="text2" w:themeShade="BF"/>
          <w:sz w:val="32"/>
          <w:szCs w:val="32"/>
        </w:rPr>
        <w:t>1 группа раннего возраста,</w:t>
      </w:r>
    </w:p>
    <w:p w:rsidR="00F80F86" w:rsidRPr="00E724D1" w:rsidRDefault="00F80F86" w:rsidP="00EF6EF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E724D1">
        <w:rPr>
          <w:rFonts w:ascii="Times New Roman" w:hAnsi="Times New Roman" w:cs="Times New Roman"/>
          <w:b/>
          <w:i/>
          <w:iCs/>
          <w:color w:val="17365D" w:themeColor="text2" w:themeShade="BF"/>
          <w:sz w:val="32"/>
          <w:szCs w:val="32"/>
        </w:rPr>
        <w:t>4 группы общеразвивающей направленности,</w:t>
      </w:r>
    </w:p>
    <w:p w:rsidR="00F80F86" w:rsidRPr="00E724D1" w:rsidRDefault="00F80F86" w:rsidP="00EF6EF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E724D1">
        <w:rPr>
          <w:rFonts w:ascii="Times New Roman" w:hAnsi="Times New Roman" w:cs="Times New Roman"/>
          <w:b/>
          <w:i/>
          <w:iCs/>
          <w:color w:val="17365D" w:themeColor="text2" w:themeShade="BF"/>
          <w:sz w:val="32"/>
          <w:szCs w:val="32"/>
        </w:rPr>
        <w:t>1 логопедическая группа, которая была открыта в 2001 году в связи с тем, что детский сад посещает большое количество детей, нуждающихся в квалифицированной помощи учителя-логопеда.</w:t>
      </w:r>
    </w:p>
    <w:p w:rsidR="00F80F86" w:rsidRPr="00E724D1" w:rsidRDefault="00F80F86" w:rsidP="00EF6EF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E724D1">
        <w:rPr>
          <w:rFonts w:ascii="Times New Roman" w:hAnsi="Times New Roman" w:cs="Times New Roman"/>
          <w:b/>
          <w:i/>
          <w:iCs/>
          <w:color w:val="17365D" w:themeColor="text2" w:themeShade="BF"/>
          <w:sz w:val="32"/>
          <w:szCs w:val="32"/>
        </w:rPr>
        <w:t>кабинет учителя - логопеда,</w:t>
      </w:r>
    </w:p>
    <w:p w:rsidR="00F80F86" w:rsidRPr="00E724D1" w:rsidRDefault="00F80F86" w:rsidP="00EF6EF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E724D1">
        <w:rPr>
          <w:rFonts w:ascii="Times New Roman" w:hAnsi="Times New Roman" w:cs="Times New Roman"/>
          <w:b/>
          <w:i/>
          <w:iCs/>
          <w:color w:val="17365D" w:themeColor="text2" w:themeShade="BF"/>
          <w:sz w:val="32"/>
          <w:szCs w:val="32"/>
        </w:rPr>
        <w:t>музыкальн</w:t>
      </w:r>
      <w:proofErr w:type="gramStart"/>
      <w:r w:rsidRPr="00E724D1">
        <w:rPr>
          <w:rFonts w:ascii="Times New Roman" w:hAnsi="Times New Roman" w:cs="Times New Roman"/>
          <w:b/>
          <w:i/>
          <w:iCs/>
          <w:color w:val="17365D" w:themeColor="text2" w:themeShade="BF"/>
          <w:sz w:val="32"/>
          <w:szCs w:val="32"/>
        </w:rPr>
        <w:t>о-</w:t>
      </w:r>
      <w:proofErr w:type="gramEnd"/>
      <w:r w:rsidRPr="00E724D1">
        <w:rPr>
          <w:rFonts w:ascii="Times New Roman" w:hAnsi="Times New Roman" w:cs="Times New Roman"/>
          <w:b/>
          <w:i/>
          <w:iCs/>
          <w:color w:val="17365D" w:themeColor="text2" w:themeShade="BF"/>
          <w:sz w:val="32"/>
          <w:szCs w:val="32"/>
        </w:rPr>
        <w:t xml:space="preserve"> физкультурный зал,</w:t>
      </w:r>
    </w:p>
    <w:p w:rsidR="00E724D1" w:rsidRPr="00E724D1" w:rsidRDefault="00F80F86" w:rsidP="00EF6EF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iCs/>
          <w:color w:val="17365D" w:themeColor="text2" w:themeShade="BF"/>
          <w:sz w:val="32"/>
          <w:szCs w:val="32"/>
        </w:rPr>
      </w:pPr>
      <w:r w:rsidRPr="00E724D1">
        <w:rPr>
          <w:rFonts w:ascii="Times New Roman" w:hAnsi="Times New Roman" w:cs="Times New Roman"/>
          <w:b/>
          <w:i/>
          <w:iCs/>
          <w:color w:val="17365D" w:themeColor="text2" w:themeShade="BF"/>
          <w:sz w:val="32"/>
          <w:szCs w:val="32"/>
        </w:rPr>
        <w:t>медицинский кабинет.</w:t>
      </w:r>
    </w:p>
    <w:p w:rsidR="00EF6EFB" w:rsidRPr="00EF6EFB" w:rsidRDefault="00EF6EFB" w:rsidP="00EF6EF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ADA31FD" wp14:editId="3FBC67D7">
            <wp:simplePos x="2362200" y="4705350"/>
            <wp:positionH relativeFrom="margin">
              <wp:align>left</wp:align>
            </wp:positionH>
            <wp:positionV relativeFrom="margin">
              <wp:align>top</wp:align>
            </wp:positionV>
            <wp:extent cx="3838575" cy="2566670"/>
            <wp:effectExtent l="0" t="0" r="9525" b="5080"/>
            <wp:wrapSquare wrapText="bothSides"/>
            <wp:docPr id="2" name="Рисунок 2" descr="C:\Users\Пользователь\Desktop\фото дсад\ста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дсад\стар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EFB" w:rsidRDefault="00E724D1" w:rsidP="00EF6EFB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noProof/>
          <w:sz w:val="32"/>
          <w:szCs w:val="32"/>
          <w:lang w:eastAsia="ru-RU"/>
        </w:rPr>
        <w:drawing>
          <wp:inline distT="0" distB="0" distL="0" distR="0" wp14:anchorId="48B438B2" wp14:editId="44EFEDB7">
            <wp:extent cx="3810000" cy="476250"/>
            <wp:effectExtent l="0" t="0" r="0" b="0"/>
            <wp:docPr id="3" name="Рисунок 3" descr="C:\Users\Пользователь\Desktop\Сайт ДОУ\9b1d4935ea237a59891f05ab22eeec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айт ДОУ\9b1d4935ea237a59891f05ab22eeec1b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FB" w:rsidRDefault="00EF6EFB" w:rsidP="00EF6EFB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EF6EFB" w:rsidRDefault="00EF6EFB" w:rsidP="00EF6EFB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EF6EFB" w:rsidRDefault="00EF6EFB" w:rsidP="00EF6EFB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EF6EFB" w:rsidRDefault="00EF6EFB" w:rsidP="00EF6EFB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EF6EFB" w:rsidRDefault="00EF6EFB" w:rsidP="00EF6EFB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EF6EFB" w:rsidRDefault="00E724D1" w:rsidP="00EF6EFB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F8FA2A8" wp14:editId="245FEEBC">
            <wp:simplePos x="0" y="0"/>
            <wp:positionH relativeFrom="margin">
              <wp:posOffset>2759075</wp:posOffset>
            </wp:positionH>
            <wp:positionV relativeFrom="margin">
              <wp:posOffset>171450</wp:posOffset>
            </wp:positionV>
            <wp:extent cx="3076575" cy="2101850"/>
            <wp:effectExtent l="0" t="0" r="9525" b="0"/>
            <wp:wrapSquare wrapText="bothSides"/>
            <wp:docPr id="1" name="Рисунок 1" descr="C:\Users\Пользователь\Desktop\МКДОУ дс № 378 День дошкольного работника\20150902230717-a63fbf4c714f0764f46bda42e77039b0-cat_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КДОУ дс № 378 День дошкольного работника\20150902230717-a63fbf4c714f0764f46bda42e77039b0-cat_39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F86" w:rsidRDefault="00F80F86" w:rsidP="00EF6EFB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F80F86">
        <w:rPr>
          <w:rFonts w:ascii="Times New Roman" w:hAnsi="Times New Roman" w:cs="Times New Roman"/>
          <w:b/>
          <w:i/>
          <w:iCs/>
          <w:sz w:val="32"/>
          <w:szCs w:val="32"/>
        </w:rPr>
        <w:t>В рамках ведомственной целевой программы "Обеспечение доступности услуг дошкольного образования в городе Новосибирске" на 2011 - 2015 </w:t>
      </w:r>
      <w:r w:rsidRPr="00F80F86">
        <w:rPr>
          <w:rFonts w:ascii="Times New Roman" w:hAnsi="Times New Roman" w:cs="Times New Roman"/>
          <w:b/>
          <w:i/>
          <w:iCs/>
          <w:sz w:val="32"/>
          <w:szCs w:val="32"/>
        </w:rPr>
        <w:br/>
        <w:t xml:space="preserve">годы в мае 2013 года началось строительство второго корпуса детского сада. И уже 27 декабря  2013 года состоялось открытие нового корпуса на улице </w:t>
      </w:r>
      <w:proofErr w:type="gramStart"/>
      <w:r w:rsidRPr="00F80F86">
        <w:rPr>
          <w:rFonts w:ascii="Times New Roman" w:hAnsi="Times New Roman" w:cs="Times New Roman"/>
          <w:b/>
          <w:i/>
          <w:iCs/>
          <w:sz w:val="32"/>
          <w:szCs w:val="32"/>
        </w:rPr>
        <w:t>Шатурская</w:t>
      </w:r>
      <w:proofErr w:type="gramEnd"/>
      <w:r w:rsidRPr="00F80F86">
        <w:rPr>
          <w:rFonts w:ascii="Times New Roman" w:hAnsi="Times New Roman" w:cs="Times New Roman"/>
          <w:b/>
          <w:i/>
          <w:iCs/>
          <w:sz w:val="32"/>
          <w:szCs w:val="32"/>
        </w:rPr>
        <w:t>, 4.</w:t>
      </w:r>
    </w:p>
    <w:p w:rsidR="00E724D1" w:rsidRPr="00E724D1" w:rsidRDefault="00E724D1" w:rsidP="00E72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24D1">
        <w:rPr>
          <w:rFonts w:ascii="Times New Roman" w:hAnsi="Times New Roman" w:cs="Times New Roman"/>
          <w:b/>
          <w:i/>
          <w:sz w:val="32"/>
          <w:szCs w:val="32"/>
        </w:rPr>
        <w:t>Построенное здание рассчитано на 9 групп и  марте 2014 года приняло 195 воспитанников в возрасте от 1года 6 месяцев до 7 лет.   </w:t>
      </w:r>
      <w:r w:rsidRPr="00E724D1">
        <w:rPr>
          <w:rFonts w:ascii="Times New Roman" w:hAnsi="Times New Roman" w:cs="Times New Roman"/>
          <w:b/>
          <w:i/>
          <w:sz w:val="32"/>
          <w:szCs w:val="32"/>
        </w:rPr>
        <w:br/>
        <w:t xml:space="preserve">Помимо групповых помещений в здании </w:t>
      </w:r>
      <w:proofErr w:type="gramStart"/>
      <w:r w:rsidRPr="00E724D1">
        <w:rPr>
          <w:rFonts w:ascii="Times New Roman" w:hAnsi="Times New Roman" w:cs="Times New Roman"/>
          <w:b/>
          <w:i/>
          <w:sz w:val="32"/>
          <w:szCs w:val="32"/>
        </w:rPr>
        <w:t>расположены</w:t>
      </w:r>
      <w:proofErr w:type="gramEnd"/>
      <w:r w:rsidRPr="00E724D1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E724D1" w:rsidRPr="00E724D1" w:rsidRDefault="00E724D1" w:rsidP="00E72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24D1">
        <w:rPr>
          <w:rFonts w:ascii="Times New Roman" w:hAnsi="Times New Roman" w:cs="Times New Roman"/>
          <w:b/>
          <w:i/>
          <w:sz w:val="32"/>
          <w:szCs w:val="32"/>
        </w:rPr>
        <w:t>современный пищевой блок,</w:t>
      </w:r>
    </w:p>
    <w:p w:rsidR="00E724D1" w:rsidRPr="00E724D1" w:rsidRDefault="00E724D1" w:rsidP="00E72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24D1">
        <w:rPr>
          <w:rFonts w:ascii="Times New Roman" w:hAnsi="Times New Roman" w:cs="Times New Roman"/>
          <w:b/>
          <w:i/>
          <w:sz w:val="32"/>
          <w:szCs w:val="32"/>
        </w:rPr>
        <w:t>прачечная с новым оборудованием,</w:t>
      </w:r>
    </w:p>
    <w:p w:rsidR="00E724D1" w:rsidRPr="00E724D1" w:rsidRDefault="00E724D1" w:rsidP="00E72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24D1">
        <w:rPr>
          <w:rFonts w:ascii="Times New Roman" w:hAnsi="Times New Roman" w:cs="Times New Roman"/>
          <w:b/>
          <w:i/>
          <w:sz w:val="32"/>
          <w:szCs w:val="32"/>
        </w:rPr>
        <w:t>музыкальный и физкультурный залы,</w:t>
      </w:r>
    </w:p>
    <w:p w:rsidR="00E724D1" w:rsidRPr="00E724D1" w:rsidRDefault="00E724D1" w:rsidP="00E72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24D1">
        <w:rPr>
          <w:rFonts w:ascii="Times New Roman" w:hAnsi="Times New Roman" w:cs="Times New Roman"/>
          <w:b/>
          <w:i/>
          <w:sz w:val="32"/>
          <w:szCs w:val="32"/>
        </w:rPr>
        <w:t>современный медицинский блок;</w:t>
      </w:r>
    </w:p>
    <w:p w:rsidR="00E724D1" w:rsidRPr="00E724D1" w:rsidRDefault="00E724D1" w:rsidP="00E72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24D1">
        <w:rPr>
          <w:rFonts w:ascii="Times New Roman" w:hAnsi="Times New Roman" w:cs="Times New Roman"/>
          <w:b/>
          <w:i/>
          <w:sz w:val="32"/>
          <w:szCs w:val="32"/>
        </w:rPr>
        <w:t>методический кабинет,</w:t>
      </w:r>
    </w:p>
    <w:p w:rsidR="00E724D1" w:rsidRPr="00E724D1" w:rsidRDefault="00E724D1" w:rsidP="00E72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24D1">
        <w:rPr>
          <w:rFonts w:ascii="Times New Roman" w:hAnsi="Times New Roman" w:cs="Times New Roman"/>
          <w:b/>
          <w:i/>
          <w:sz w:val="32"/>
          <w:szCs w:val="32"/>
        </w:rPr>
        <w:t>кабинет учителя - логопеда,</w:t>
      </w:r>
    </w:p>
    <w:p w:rsidR="00E724D1" w:rsidRPr="00E724D1" w:rsidRDefault="00E724D1" w:rsidP="00E72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24D1">
        <w:rPr>
          <w:rFonts w:ascii="Times New Roman" w:hAnsi="Times New Roman" w:cs="Times New Roman"/>
          <w:b/>
          <w:i/>
          <w:sz w:val="32"/>
          <w:szCs w:val="32"/>
        </w:rPr>
        <w:t>сенсорная комната.</w:t>
      </w:r>
    </w:p>
    <w:p w:rsidR="00E724D1" w:rsidRDefault="00E724D1" w:rsidP="00E724D1">
      <w:pPr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2743200" cy="1828800"/>
            <wp:effectExtent l="0" t="0" r="0" b="0"/>
            <wp:docPr id="4" name="Рисунок 4" descr="C:\Users\Пользователь\Desktop\фото дсад\src_0d3ead282fdf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 дсад\src_0d3ead282fdf51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2743200" cy="1828800"/>
            <wp:effectExtent l="0" t="0" r="0" b="0"/>
            <wp:docPr id="5" name="Рисунок 5" descr="C:\Users\Пользователь\Desktop\фото дсад\IMG_3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 дсад\IMG_3715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D1" w:rsidRPr="00EF6EFB" w:rsidRDefault="00E724D1" w:rsidP="00E724D1">
      <w:pPr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2743200" cy="1828800"/>
            <wp:effectExtent l="0" t="0" r="0" b="0"/>
            <wp:docPr id="6" name="Рисунок 6" descr="C:\Users\Пользователь\Desktop\фото дсад\IMG_402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фото дсад\IMG_4025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12" cy="183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2743200" cy="1828800"/>
            <wp:effectExtent l="0" t="0" r="0" b="0"/>
            <wp:docPr id="7" name="Рисунок 7" descr="C:\Users\Пользователь\Desktop\фото дсад\IMG_403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фото дсад\IMG_4032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FB" w:rsidRPr="00F80F86" w:rsidRDefault="00EF6EFB" w:rsidP="00F80F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EF6EFB" w:rsidRPr="00F80F86" w:rsidSect="00EF6EFB">
      <w:pgSz w:w="11906" w:h="16838"/>
      <w:pgMar w:top="568" w:right="850" w:bottom="426" w:left="1701" w:header="708" w:footer="708" w:gutter="0"/>
      <w:pgBorders w:offsetFrom="page">
        <w:top w:val="doubleWave" w:sz="6" w:space="24" w:color="4F6228" w:themeColor="accent3" w:themeShade="80"/>
        <w:left w:val="doubleWave" w:sz="6" w:space="24" w:color="4F6228" w:themeColor="accent3" w:themeShade="80"/>
        <w:bottom w:val="doubleWave" w:sz="6" w:space="24" w:color="4F6228" w:themeColor="accent3" w:themeShade="80"/>
        <w:right w:val="doubleWave" w:sz="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ACC"/>
    <w:multiLevelType w:val="multilevel"/>
    <w:tmpl w:val="8028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7958"/>
    <w:multiLevelType w:val="multilevel"/>
    <w:tmpl w:val="CB36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4F"/>
    <w:rsid w:val="005A28AA"/>
    <w:rsid w:val="00E724D1"/>
    <w:rsid w:val="00EF6EFB"/>
    <w:rsid w:val="00F04A38"/>
    <w:rsid w:val="00F80F86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F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F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2015-11-05T08:13:00Z</dcterms:created>
  <dcterms:modified xsi:type="dcterms:W3CDTF">2015-11-05T09:27:00Z</dcterms:modified>
</cp:coreProperties>
</file>